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33EB79BC" w:rsidR="00F110CD" w:rsidRPr="00705D60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pt-BR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516E00">
        <w:rPr>
          <w:bCs/>
          <w:noProof w:val="0"/>
          <w:sz w:val="24"/>
          <w:szCs w:val="24"/>
          <w:lang w:val="de-DE"/>
        </w:rPr>
        <w:t>2</w:t>
      </w:r>
      <w:r w:rsidR="00F56433">
        <w:rPr>
          <w:bCs/>
          <w:noProof w:val="0"/>
          <w:sz w:val="24"/>
          <w:szCs w:val="24"/>
          <w:lang w:val="de-DE"/>
        </w:rPr>
        <w:t>bis-e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705D60" w:rsidRPr="00705D60">
        <w:rPr>
          <w:lang w:val="pt-BR"/>
        </w:rPr>
        <w:t xml:space="preserve"> </w:t>
      </w:r>
      <w:r w:rsidR="00705D60" w:rsidRPr="00705D60">
        <w:rPr>
          <w:bCs/>
          <w:noProof w:val="0"/>
          <w:sz w:val="24"/>
          <w:szCs w:val="24"/>
          <w:lang w:val="de-DE"/>
        </w:rPr>
        <w:t>2302897</w:t>
      </w:r>
    </w:p>
    <w:p w14:paraId="30E02940" w14:textId="17C50ACA" w:rsidR="00CA26CE" w:rsidRDefault="00F56433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Electronic meeting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1</w:t>
      </w:r>
      <w:r w:rsidR="00516E00">
        <w:rPr>
          <w:bCs/>
          <w:noProof w:val="0"/>
          <w:sz w:val="24"/>
          <w:szCs w:val="24"/>
        </w:rPr>
        <w:t>7</w:t>
      </w:r>
      <w:r w:rsidR="00516E00" w:rsidRPr="00516E00">
        <w:rPr>
          <w:bCs/>
          <w:noProof w:val="0"/>
          <w:sz w:val="24"/>
          <w:szCs w:val="24"/>
          <w:vertAlign w:val="superscript"/>
        </w:rPr>
        <w:t>th</w:t>
      </w:r>
      <w:r w:rsidR="00516E00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26</w:t>
      </w:r>
      <w:r w:rsidRPr="00F56433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April</w:t>
      </w:r>
      <w:r w:rsidR="00516E00">
        <w:rPr>
          <w:bCs/>
          <w:noProof w:val="0"/>
          <w:sz w:val="24"/>
          <w:szCs w:val="24"/>
        </w:rPr>
        <w:t>,</w:t>
      </w:r>
      <w:proofErr w:type="gramEnd"/>
      <w:r w:rsidR="00516E00">
        <w:rPr>
          <w:bCs/>
          <w:noProof w:val="0"/>
          <w:sz w:val="24"/>
          <w:szCs w:val="24"/>
        </w:rPr>
        <w:t xml:space="preserve"> </w:t>
      </w:r>
      <w:r w:rsidR="002778BD" w:rsidRPr="002778BD">
        <w:rPr>
          <w:bCs/>
          <w:noProof w:val="0"/>
          <w:sz w:val="24"/>
          <w:szCs w:val="24"/>
        </w:rPr>
        <w:t>202</w:t>
      </w:r>
      <w:r w:rsidR="00516E00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79BE23DB" w:rsidR="0034111C" w:rsidRPr="00374FCD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A613FC">
        <w:rPr>
          <w:rFonts w:cs="Arial"/>
          <w:b/>
          <w:bCs/>
          <w:sz w:val="24"/>
        </w:rPr>
        <w:t>9</w:t>
      </w:r>
      <w:r w:rsidR="001F201D">
        <w:rPr>
          <w:rFonts w:cs="Arial"/>
          <w:b/>
          <w:bCs/>
          <w:sz w:val="24"/>
          <w:szCs w:val="24"/>
        </w:rPr>
        <w:t>.</w:t>
      </w:r>
      <w:r w:rsidR="00A613FC">
        <w:rPr>
          <w:rFonts w:cs="Arial"/>
          <w:b/>
          <w:bCs/>
          <w:sz w:val="24"/>
          <w:szCs w:val="24"/>
        </w:rPr>
        <w:t>17.</w:t>
      </w:r>
      <w:r w:rsidR="0061334A">
        <w:rPr>
          <w:rFonts w:cs="Arial"/>
          <w:b/>
          <w:bCs/>
          <w:sz w:val="24"/>
          <w:szCs w:val="24"/>
        </w:rPr>
        <w:t>1</w:t>
      </w:r>
      <w:r w:rsidR="00374FCD">
        <w:rPr>
          <w:rFonts w:cs="Arial"/>
          <w:b/>
          <w:bCs/>
          <w:sz w:val="24"/>
          <w:szCs w:val="24"/>
          <w:lang/>
        </w:rPr>
        <w:t>0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40DA5B5F" w:rsidR="0034111C" w:rsidRPr="001C3DF5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613FC">
        <w:rPr>
          <w:rFonts w:ascii="Arial" w:hAnsi="Arial" w:cs="Arial"/>
          <w:b/>
          <w:bCs/>
          <w:sz w:val="24"/>
        </w:rPr>
        <w:t xml:space="preserve">Initial views on UE features for </w:t>
      </w:r>
      <w:r w:rsidR="001C3DF5">
        <w:rPr>
          <w:rFonts w:ascii="Arial" w:hAnsi="Arial" w:cs="Arial"/>
          <w:b/>
          <w:bCs/>
          <w:sz w:val="24"/>
          <w:lang/>
        </w:rPr>
        <w:t>Multi-carrier Enhancements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642113A5" w14:textId="5951C855" w:rsidR="00A242D5" w:rsidRPr="004B68C6" w:rsidRDefault="00A242D5" w:rsidP="00A242D5">
      <w:pPr>
        <w:jc w:val="both"/>
        <w:rPr>
          <w:lang w:val="en-FI"/>
        </w:rPr>
      </w:pPr>
      <w:bookmarkStart w:id="1" w:name="_Hlk510705081"/>
      <w:r w:rsidRPr="00A242D5">
        <w:rPr>
          <w:lang w:val="en-US"/>
        </w:rPr>
        <w:t xml:space="preserve">In this contribution, we discuss </w:t>
      </w:r>
      <w:proofErr w:type="gramStart"/>
      <w:r w:rsidRPr="00A242D5">
        <w:rPr>
          <w:lang w:val="en-US"/>
        </w:rPr>
        <w:t xml:space="preserve">the </w:t>
      </w:r>
      <w:r w:rsidRPr="00A242D5">
        <w:rPr>
          <w:lang/>
        </w:rPr>
        <w:t>our</w:t>
      </w:r>
      <w:proofErr w:type="gramEnd"/>
      <w:r w:rsidRPr="00A242D5">
        <w:rPr>
          <w:lang/>
        </w:rPr>
        <w:t xml:space="preserve"> initial views on UE features for Rel-18 Multi-carrier enhancements </w:t>
      </w:r>
      <w:r w:rsidR="00705D60">
        <w:rPr>
          <w:lang w:val="en-US"/>
        </w:rPr>
        <w:t>[1]</w:t>
      </w:r>
      <w:r w:rsidR="004B68C6">
        <w:rPr>
          <w:lang w:val="en-FI"/>
        </w:rPr>
        <w:t xml:space="preserve">, in particular regarding </w:t>
      </w:r>
      <w:r w:rsidR="004B68C6" w:rsidRPr="00A242D5">
        <w:rPr>
          <w:lang/>
        </w:rPr>
        <w:t>multi-cell PDSCH / PUSCH scheduling</w:t>
      </w:r>
      <w:r w:rsidR="004B68C6">
        <w:rPr>
          <w:lang w:val="en-FI"/>
        </w:rPr>
        <w:t>.</w:t>
      </w:r>
    </w:p>
    <w:p w14:paraId="71230483" w14:textId="615105FB" w:rsidR="00305297" w:rsidRDefault="007820D0" w:rsidP="00A23DCA">
      <w:pPr>
        <w:pStyle w:val="Heading1"/>
      </w:pPr>
      <w:r>
        <w:t>Discussion</w:t>
      </w:r>
      <w:r w:rsidR="00417B35">
        <w:rPr>
          <w:lang/>
        </w:rPr>
        <w:t xml:space="preserve"> on </w:t>
      </w:r>
      <w:r w:rsidR="00EE7552">
        <w:rPr>
          <w:lang/>
        </w:rPr>
        <w:t>multi-cell PDSCH/PUSCH scheduling</w:t>
      </w:r>
    </w:p>
    <w:bookmarkEnd w:id="1"/>
    <w:p w14:paraId="68EDDBEB" w14:textId="77777777" w:rsidR="00F907BC" w:rsidRDefault="00F907BC" w:rsidP="00F907BC">
      <w:pPr>
        <w:jc w:val="both"/>
        <w:rPr>
          <w:lang/>
        </w:rPr>
      </w:pPr>
      <w:r>
        <w:rPr>
          <w:lang/>
        </w:rPr>
        <w:t xml:space="preserve">Based on the agreements and functionalities for multi-cell PDSCH/PUSCH scheduling, we see a need for discussions related to the following potential specific UE capabilities: </w:t>
      </w:r>
    </w:p>
    <w:p w14:paraId="2A084981" w14:textId="461EB674" w:rsidR="00605217" w:rsidRDefault="00C30EDF" w:rsidP="00FB0501">
      <w:pPr>
        <w:pStyle w:val="ListParagraph"/>
        <w:numPr>
          <w:ilvl w:val="0"/>
          <w:numId w:val="34"/>
        </w:numPr>
        <w:rPr>
          <w:b/>
          <w:bCs/>
          <w:sz w:val="20"/>
          <w:szCs w:val="20"/>
          <w:lang/>
        </w:rPr>
      </w:pPr>
      <w:r>
        <w:rPr>
          <w:b/>
          <w:bCs/>
          <w:sz w:val="20"/>
          <w:szCs w:val="20"/>
          <w:lang/>
        </w:rPr>
        <w:t>S</w:t>
      </w:r>
      <w:r w:rsidR="00605217" w:rsidRPr="00E76D23">
        <w:rPr>
          <w:b/>
          <w:bCs/>
          <w:sz w:val="20"/>
          <w:szCs w:val="20"/>
          <w:lang/>
        </w:rPr>
        <w:t xml:space="preserve">eparate </w:t>
      </w:r>
      <w:r w:rsidR="00E76D23" w:rsidRPr="00E76D23">
        <w:rPr>
          <w:b/>
          <w:bCs/>
          <w:sz w:val="20"/>
          <w:szCs w:val="20"/>
          <w:lang/>
        </w:rPr>
        <w:t>capabilities for multi-cell PDSCH</w:t>
      </w:r>
      <w:r>
        <w:rPr>
          <w:b/>
          <w:bCs/>
          <w:sz w:val="20"/>
          <w:szCs w:val="20"/>
          <w:lang/>
        </w:rPr>
        <w:t xml:space="preserve"> and </w:t>
      </w:r>
      <w:r w:rsidR="00E76D23" w:rsidRPr="00E76D23">
        <w:rPr>
          <w:b/>
          <w:bCs/>
          <w:sz w:val="20"/>
          <w:szCs w:val="20"/>
          <w:lang/>
        </w:rPr>
        <w:t>multi-cell PUSCH</w:t>
      </w:r>
      <w:r>
        <w:rPr>
          <w:b/>
          <w:bCs/>
          <w:sz w:val="20"/>
          <w:szCs w:val="20"/>
          <w:lang/>
        </w:rPr>
        <w:t>?</w:t>
      </w:r>
      <w:r w:rsidR="00E76D23" w:rsidRPr="00E76D23">
        <w:rPr>
          <w:b/>
          <w:bCs/>
          <w:sz w:val="20"/>
          <w:szCs w:val="20"/>
          <w:lang/>
        </w:rPr>
        <w:t xml:space="preserve"> </w:t>
      </w:r>
    </w:p>
    <w:p w14:paraId="78EBC703" w14:textId="32C142F4" w:rsidR="00C30EDF" w:rsidRPr="00E76D23" w:rsidRDefault="00C30EDF" w:rsidP="00C30EDF">
      <w:pPr>
        <w:pStyle w:val="ListParagraph"/>
        <w:numPr>
          <w:ilvl w:val="1"/>
          <w:numId w:val="34"/>
        </w:numPr>
        <w:rPr>
          <w:b/>
          <w:bCs/>
          <w:sz w:val="20"/>
          <w:szCs w:val="20"/>
          <w:lang/>
        </w:rPr>
      </w:pPr>
      <w:r>
        <w:rPr>
          <w:sz w:val="20"/>
          <w:szCs w:val="20"/>
          <w:lang/>
        </w:rPr>
        <w:t xml:space="preserve">The operation for multi-cell scheduling of PUSCH &amp; PDSCH is handled through the structure of ‘a set of cells’. As the set of cells is </w:t>
      </w:r>
      <w:r w:rsidR="00FD5A33">
        <w:rPr>
          <w:sz w:val="20"/>
          <w:szCs w:val="20"/>
          <w:lang/>
        </w:rPr>
        <w:t>the same for PUSCH &amp; PDSCH based on RAN1 agreements, separ</w:t>
      </w:r>
      <w:r w:rsidR="006557F8">
        <w:rPr>
          <w:sz w:val="20"/>
          <w:szCs w:val="20"/>
          <w:lang w:val="en-US"/>
        </w:rPr>
        <w:t>a</w:t>
      </w:r>
      <w:r w:rsidR="00FD5A33">
        <w:rPr>
          <w:sz w:val="20"/>
          <w:szCs w:val="20"/>
          <w:lang/>
        </w:rPr>
        <w:t xml:space="preserve">ting the capabilities of multi-cell PUSCH and multi-cell PDSCH seems to be </w:t>
      </w:r>
      <w:r w:rsidR="002415A5">
        <w:rPr>
          <w:sz w:val="20"/>
          <w:szCs w:val="20"/>
          <w:lang/>
        </w:rPr>
        <w:t xml:space="preserve">creating issues with the related UE capability of some of the aspects below. Moreover, we don’t think a separate capability for scheduling using DCI format 0_3 and 1_3 will be needed. </w:t>
      </w:r>
    </w:p>
    <w:p w14:paraId="04F11FEE" w14:textId="7BEAD625" w:rsidR="00FB0501" w:rsidRPr="00044756" w:rsidRDefault="00563183" w:rsidP="00FB0501">
      <w:pPr>
        <w:pStyle w:val="ListParagraph"/>
        <w:numPr>
          <w:ilvl w:val="0"/>
          <w:numId w:val="34"/>
        </w:numPr>
        <w:rPr>
          <w:b/>
          <w:bCs/>
        </w:rPr>
      </w:pPr>
      <w:r>
        <w:rPr>
          <w:b/>
          <w:bCs/>
          <w:sz w:val="20"/>
          <w:szCs w:val="20"/>
          <w:lang/>
        </w:rPr>
        <w:t>Supported maximum n</w:t>
      </w:r>
      <w:r w:rsidR="00FB0501" w:rsidRPr="005846AA">
        <w:rPr>
          <w:b/>
          <w:bCs/>
          <w:sz w:val="20"/>
          <w:szCs w:val="20"/>
          <w:lang/>
        </w:rPr>
        <w:t>umber of ‘set of cells’</w:t>
      </w:r>
      <w:r w:rsidR="00150581">
        <w:rPr>
          <w:b/>
          <w:bCs/>
          <w:sz w:val="20"/>
          <w:szCs w:val="20"/>
          <w:lang/>
        </w:rPr>
        <w:t xml:space="preserve"> within a PUCCH cell group</w:t>
      </w:r>
      <w:r w:rsidR="00FB0501" w:rsidRPr="005846AA">
        <w:rPr>
          <w:b/>
          <w:bCs/>
          <w:sz w:val="20"/>
          <w:szCs w:val="20"/>
          <w:lang/>
        </w:rPr>
        <w:t>:</w:t>
      </w:r>
    </w:p>
    <w:p w14:paraId="22BF2EE5" w14:textId="3A9F060C" w:rsidR="00044756" w:rsidRPr="00563183" w:rsidRDefault="00044756" w:rsidP="00044756">
      <w:pPr>
        <w:pStyle w:val="ListParagraph"/>
        <w:numPr>
          <w:ilvl w:val="1"/>
          <w:numId w:val="34"/>
        </w:numPr>
        <w:rPr>
          <w:b/>
          <w:bCs/>
        </w:rPr>
      </w:pPr>
      <w:r>
        <w:rPr>
          <w:sz w:val="20"/>
          <w:szCs w:val="20"/>
          <w:lang/>
        </w:rPr>
        <w:t xml:space="preserve">We agreed to support up to a maximum of 4 set of cells from specification perspective. There </w:t>
      </w:r>
      <w:r w:rsidR="00D2380A">
        <w:rPr>
          <w:sz w:val="20"/>
          <w:szCs w:val="20"/>
          <w:lang/>
        </w:rPr>
        <w:t>could be some signaling on the maximum number of set of cells supported by the UE for multi-cell PDSCH/PUSCH scheduling</w:t>
      </w:r>
      <w:r w:rsidR="006F02BA">
        <w:rPr>
          <w:sz w:val="20"/>
          <w:szCs w:val="20"/>
          <w:lang/>
        </w:rPr>
        <w:t xml:space="preserve"> </w:t>
      </w:r>
      <w:r w:rsidR="00F748AC">
        <w:rPr>
          <w:sz w:val="20"/>
          <w:szCs w:val="20"/>
          <w:lang/>
        </w:rPr>
        <w:t>if seen needed</w:t>
      </w:r>
      <w:r w:rsidR="008D03A9">
        <w:rPr>
          <w:sz w:val="20"/>
          <w:szCs w:val="20"/>
          <w:lang w:val="en-US"/>
        </w:rPr>
        <w:t>.</w:t>
      </w:r>
    </w:p>
    <w:p w14:paraId="1A459E31" w14:textId="0513204D" w:rsidR="00563183" w:rsidRPr="008A6AB6" w:rsidRDefault="00563183" w:rsidP="00FB0501">
      <w:pPr>
        <w:pStyle w:val="ListParagraph"/>
        <w:numPr>
          <w:ilvl w:val="0"/>
          <w:numId w:val="34"/>
        </w:numPr>
        <w:rPr>
          <w:b/>
          <w:bCs/>
        </w:rPr>
      </w:pPr>
      <w:r>
        <w:rPr>
          <w:b/>
          <w:bCs/>
          <w:sz w:val="20"/>
          <w:szCs w:val="20"/>
          <w:lang/>
        </w:rPr>
        <w:t>Supported maximum number of cells per set of cells</w:t>
      </w:r>
    </w:p>
    <w:p w14:paraId="2DB5FE78" w14:textId="21B868F3" w:rsidR="008A6AB6" w:rsidRPr="007F0B4A" w:rsidRDefault="008A6AB6" w:rsidP="008A6AB6">
      <w:pPr>
        <w:pStyle w:val="ListParagraph"/>
        <w:numPr>
          <w:ilvl w:val="1"/>
          <w:numId w:val="34"/>
        </w:numPr>
        <w:rPr>
          <w:b/>
          <w:bCs/>
        </w:rPr>
      </w:pPr>
      <w:r>
        <w:rPr>
          <w:sz w:val="20"/>
          <w:szCs w:val="20"/>
          <w:lang/>
        </w:rPr>
        <w:t>From specification perspective, up to 4 cells within a set of cells are supported. If seen needed, there could be UE capabilitiy signaling of the comp</w:t>
      </w:r>
      <w:r w:rsidR="000843AE">
        <w:rPr>
          <w:sz w:val="20"/>
          <w:szCs w:val="20"/>
          <w:lang w:val="en-US"/>
        </w:rPr>
        <w:t>o</w:t>
      </w:r>
      <w:r>
        <w:rPr>
          <w:sz w:val="20"/>
          <w:szCs w:val="20"/>
          <w:lang/>
        </w:rPr>
        <w:t>nent</w:t>
      </w:r>
      <w:r w:rsidR="008D03A9">
        <w:rPr>
          <w:sz w:val="20"/>
          <w:szCs w:val="20"/>
          <w:lang w:val="en-US"/>
        </w:rPr>
        <w:t>.</w:t>
      </w:r>
      <w:r>
        <w:rPr>
          <w:sz w:val="20"/>
          <w:szCs w:val="20"/>
          <w:lang/>
        </w:rPr>
        <w:t xml:space="preserve"> </w:t>
      </w:r>
    </w:p>
    <w:p w14:paraId="7F0FC069" w14:textId="1DA58B86" w:rsidR="007F0B4A" w:rsidRPr="00055482" w:rsidRDefault="00A900C3" w:rsidP="007F0B4A">
      <w:pPr>
        <w:pStyle w:val="ListParagraph"/>
        <w:numPr>
          <w:ilvl w:val="0"/>
          <w:numId w:val="34"/>
        </w:numPr>
        <w:rPr>
          <w:b/>
          <w:bCs/>
        </w:rPr>
      </w:pPr>
      <w:r w:rsidRPr="00055482">
        <w:rPr>
          <w:b/>
          <w:bCs/>
          <w:sz w:val="20"/>
          <w:szCs w:val="20"/>
          <w:lang/>
        </w:rPr>
        <w:t xml:space="preserve">Scheduling of more than one </w:t>
      </w:r>
      <w:r w:rsidR="00502424" w:rsidRPr="00055482">
        <w:rPr>
          <w:b/>
          <w:bCs/>
          <w:sz w:val="20"/>
          <w:szCs w:val="20"/>
          <w:lang/>
        </w:rPr>
        <w:t>set of cells from a single scheduling cell</w:t>
      </w:r>
    </w:p>
    <w:p w14:paraId="0A8ED550" w14:textId="30ED7BF0" w:rsidR="00502424" w:rsidRPr="0037147E" w:rsidRDefault="00502424" w:rsidP="00502424">
      <w:pPr>
        <w:pStyle w:val="ListParagraph"/>
        <w:numPr>
          <w:ilvl w:val="1"/>
          <w:numId w:val="34"/>
        </w:numPr>
        <w:rPr>
          <w:b/>
          <w:bCs/>
        </w:rPr>
      </w:pPr>
      <w:r>
        <w:rPr>
          <w:sz w:val="20"/>
          <w:szCs w:val="20"/>
          <w:lang/>
        </w:rPr>
        <w:t xml:space="preserve">There is a RAN1 agreement that up to N </w:t>
      </w:r>
      <w:r w:rsidR="00605217">
        <w:rPr>
          <w:sz w:val="20"/>
          <w:szCs w:val="20"/>
          <w:lang/>
        </w:rPr>
        <w:t xml:space="preserve">set of cells can be scheduled from a single scheduling cell, with N being a UE capability. Therefore, such signaling would need to be </w:t>
      </w:r>
      <w:r w:rsidR="008D03A9">
        <w:rPr>
          <w:sz w:val="20"/>
          <w:szCs w:val="20"/>
          <w:lang w:val="en-US"/>
        </w:rPr>
        <w:t>defined.</w:t>
      </w:r>
    </w:p>
    <w:p w14:paraId="683BA3AF" w14:textId="543B0699" w:rsidR="00512C76" w:rsidRPr="00055482" w:rsidRDefault="00512C76" w:rsidP="00512C76">
      <w:pPr>
        <w:pStyle w:val="ListParagraph"/>
        <w:numPr>
          <w:ilvl w:val="0"/>
          <w:numId w:val="34"/>
        </w:numPr>
        <w:rPr>
          <w:b/>
          <w:bCs/>
        </w:rPr>
      </w:pPr>
      <w:r>
        <w:rPr>
          <w:b/>
          <w:bCs/>
          <w:sz w:val="20"/>
          <w:szCs w:val="20"/>
          <w:lang/>
        </w:rPr>
        <w:t>Indication of the scheduled cell combination</w:t>
      </w:r>
    </w:p>
    <w:p w14:paraId="21047528" w14:textId="56974E41" w:rsidR="008D4520" w:rsidRPr="004B6267" w:rsidRDefault="00512C76" w:rsidP="008D4520">
      <w:pPr>
        <w:pStyle w:val="ListParagraph"/>
        <w:numPr>
          <w:ilvl w:val="1"/>
          <w:numId w:val="34"/>
        </w:numPr>
        <w:rPr>
          <w:b/>
          <w:bCs/>
        </w:rPr>
      </w:pPr>
      <w:r>
        <w:rPr>
          <w:sz w:val="20"/>
          <w:szCs w:val="20"/>
          <w:lang/>
        </w:rPr>
        <w:t xml:space="preserve">Two different ways for indicating the </w:t>
      </w:r>
      <w:r w:rsidR="00DA0F26">
        <w:rPr>
          <w:sz w:val="20"/>
          <w:szCs w:val="20"/>
          <w:lang/>
        </w:rPr>
        <w:t xml:space="preserve">scheduled cell combination (which also affects on the DCI content) have been agreed in RAN1. </w:t>
      </w:r>
    </w:p>
    <w:p w14:paraId="2A467602" w14:textId="22EE0A0E" w:rsidR="00823CDC" w:rsidRPr="00823CDC" w:rsidRDefault="00E3683F" w:rsidP="008D4520">
      <w:pPr>
        <w:rPr>
          <w:lang w:val="fi-FI"/>
        </w:rPr>
      </w:pPr>
      <w:r w:rsidRPr="008D4520">
        <w:rPr>
          <w:lang/>
        </w:rPr>
        <w:t xml:space="preserve"> </w:t>
      </w:r>
    </w:p>
    <w:p w14:paraId="247A5A91" w14:textId="77777777" w:rsidR="00FB0501" w:rsidRDefault="00FB0501" w:rsidP="00FE4290"/>
    <w:p w14:paraId="60596AA8" w14:textId="21B12355" w:rsidR="00865151" w:rsidRPr="002B335D" w:rsidRDefault="002F6A6F" w:rsidP="002B335D">
      <w:pPr>
        <w:spacing w:after="0"/>
        <w:rPr>
          <w:rStyle w:val="normaltextrun"/>
          <w:b/>
          <w:bCs/>
          <w:color w:val="000000"/>
          <w:sz w:val="22"/>
          <w:szCs w:val="22"/>
          <w:shd w:val="clear" w:color="auto" w:fill="FFFFFF"/>
          <w:lang/>
        </w:rPr>
      </w:pPr>
      <w:r w:rsidRPr="002B335D">
        <w:rPr>
          <w:b/>
          <w:bCs/>
          <w:sz w:val="22"/>
          <w:szCs w:val="22"/>
          <w:lang/>
        </w:rPr>
        <w:t xml:space="preserve">Proposal 1: </w:t>
      </w:r>
      <w:r w:rsidR="001A7AB9" w:rsidRPr="002B335D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 xml:space="preserve">Take table 1 as the basis for UE capability discussion for the </w:t>
      </w:r>
      <w:r w:rsidR="001A7AB9" w:rsidRPr="002B335D">
        <w:rPr>
          <w:rStyle w:val="normaltextrun"/>
          <w:b/>
          <w:bCs/>
          <w:color w:val="000000"/>
          <w:sz w:val="22"/>
          <w:szCs w:val="22"/>
          <w:shd w:val="clear" w:color="auto" w:fill="FFFFFF"/>
          <w:lang/>
        </w:rPr>
        <w:t>Multi-cell PDSCH / PUSCH scheduling using DCI format 0_3 / 1_3</w:t>
      </w:r>
    </w:p>
    <w:p w14:paraId="4D664979" w14:textId="77777777" w:rsidR="002F6A6F" w:rsidRDefault="002F6A6F" w:rsidP="00FE4290">
      <w:pPr>
        <w:pStyle w:val="Caption"/>
        <w:keepNext/>
      </w:pPr>
    </w:p>
    <w:p w14:paraId="4EE003E9" w14:textId="77777777" w:rsidR="002F6A6F" w:rsidRPr="004B68C6" w:rsidRDefault="002F6A6F" w:rsidP="00FE4290">
      <w:pPr>
        <w:pStyle w:val="Caption"/>
        <w:keepNext/>
        <w:rPr>
          <w:lang w:val="en-FI"/>
        </w:rPr>
      </w:pPr>
    </w:p>
    <w:p w14:paraId="6DC4C6EB" w14:textId="7AF0AAFD" w:rsidR="00FE4290" w:rsidRPr="0077242C" w:rsidRDefault="00FE4290" w:rsidP="00FE4290">
      <w:pPr>
        <w:pStyle w:val="Caption"/>
        <w:keepNext/>
        <w:rPr>
          <w:lang/>
        </w:rPr>
      </w:pPr>
      <w:r>
        <w:t xml:space="preserve">Table 1: </w:t>
      </w:r>
      <w:r w:rsidR="004B68C6">
        <w:rPr>
          <w:lang w:val="en-FI"/>
        </w:rPr>
        <w:t xml:space="preserve">Starting point for </w:t>
      </w:r>
      <w:r>
        <w:t xml:space="preserve">Rel-18 UE capabilities for </w:t>
      </w:r>
      <w:r w:rsidR="0077242C">
        <w:rPr>
          <w:lang/>
        </w:rPr>
        <w:t>Multi-cell PDSCH / PUSCH scheduling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6"/>
        <w:gridCol w:w="1836"/>
        <w:gridCol w:w="3133"/>
        <w:gridCol w:w="1560"/>
        <w:gridCol w:w="2404"/>
      </w:tblGrid>
      <w:tr w:rsidR="00FE4290" w14:paraId="77A503A6" w14:textId="77777777" w:rsidTr="001B6DE2">
        <w:tc>
          <w:tcPr>
            <w:tcW w:w="696" w:type="dxa"/>
          </w:tcPr>
          <w:p w14:paraId="3110256D" w14:textId="77777777" w:rsidR="00FE4290" w:rsidRDefault="00FE4290" w:rsidP="001B6DE2">
            <w:r>
              <w:t>FG</w:t>
            </w:r>
          </w:p>
        </w:tc>
        <w:tc>
          <w:tcPr>
            <w:tcW w:w="1836" w:type="dxa"/>
          </w:tcPr>
          <w:p w14:paraId="53788A68" w14:textId="77777777" w:rsidR="00FE4290" w:rsidRDefault="00FE4290" w:rsidP="001B6DE2">
            <w:r>
              <w:t>FG name</w:t>
            </w:r>
          </w:p>
        </w:tc>
        <w:tc>
          <w:tcPr>
            <w:tcW w:w="3133" w:type="dxa"/>
          </w:tcPr>
          <w:p w14:paraId="5262A061" w14:textId="77777777" w:rsidR="00FE4290" w:rsidRDefault="00FE4290" w:rsidP="001B6DE2">
            <w:r>
              <w:t>Components</w:t>
            </w:r>
          </w:p>
        </w:tc>
        <w:tc>
          <w:tcPr>
            <w:tcW w:w="1560" w:type="dxa"/>
          </w:tcPr>
          <w:p w14:paraId="2CAF98F5" w14:textId="77777777" w:rsidR="00FE4290" w:rsidRDefault="00FE4290" w:rsidP="001B6DE2">
            <w:r>
              <w:t>Value range</w:t>
            </w:r>
          </w:p>
        </w:tc>
        <w:tc>
          <w:tcPr>
            <w:tcW w:w="2404" w:type="dxa"/>
          </w:tcPr>
          <w:p w14:paraId="678BC22C" w14:textId="77777777" w:rsidR="00FE4290" w:rsidRDefault="00FE4290" w:rsidP="001B6DE2">
            <w:r>
              <w:t>Note</w:t>
            </w:r>
          </w:p>
        </w:tc>
      </w:tr>
      <w:tr w:rsidR="00FE4290" w14:paraId="66EF30F7" w14:textId="77777777" w:rsidTr="001B6DE2">
        <w:trPr>
          <w:trHeight w:val="776"/>
        </w:trPr>
        <w:tc>
          <w:tcPr>
            <w:tcW w:w="696" w:type="dxa"/>
          </w:tcPr>
          <w:p w14:paraId="1089E634" w14:textId="77777777" w:rsidR="00FE4290" w:rsidRDefault="00FE4290" w:rsidP="001B6DE2">
            <w:r>
              <w:t>X-1</w:t>
            </w:r>
          </w:p>
        </w:tc>
        <w:tc>
          <w:tcPr>
            <w:tcW w:w="1836" w:type="dxa"/>
          </w:tcPr>
          <w:p w14:paraId="155105C7" w14:textId="4D66903D" w:rsidR="00FE4290" w:rsidRPr="00DA18BA" w:rsidRDefault="00DA18BA" w:rsidP="001B6DE2">
            <w:pPr>
              <w:rPr>
                <w:lang/>
              </w:rPr>
            </w:pPr>
            <w:r>
              <w:rPr>
                <w:lang/>
              </w:rPr>
              <w:t>Multi-cell PDSCH/PUSCH scheduling</w:t>
            </w:r>
          </w:p>
        </w:tc>
        <w:tc>
          <w:tcPr>
            <w:tcW w:w="3133" w:type="dxa"/>
          </w:tcPr>
          <w:p w14:paraId="37C5413F" w14:textId="5A944357" w:rsidR="00427A3B" w:rsidRPr="0093764C" w:rsidRDefault="008C257F" w:rsidP="00427A3B">
            <w:pPr>
              <w:pStyle w:val="ListParagraph"/>
              <w:numPr>
                <w:ilvl w:val="0"/>
                <w:numId w:val="35"/>
              </w:numPr>
              <w:rPr>
                <w:sz w:val="20"/>
                <w:szCs w:val="20"/>
                <w:lang/>
              </w:rPr>
            </w:pPr>
            <w:r w:rsidRPr="0093764C">
              <w:rPr>
                <w:sz w:val="20"/>
                <w:szCs w:val="20"/>
                <w:lang/>
              </w:rPr>
              <w:t xml:space="preserve">Multi-cell PDSCH/ PUSCH scheduling </w:t>
            </w:r>
            <w:r w:rsidR="00427A3B" w:rsidRPr="0093764C">
              <w:rPr>
                <w:sz w:val="20"/>
                <w:szCs w:val="20"/>
                <w:lang/>
              </w:rPr>
              <w:t xml:space="preserve">for up to M set of cells </w:t>
            </w:r>
            <w:r w:rsidR="005B1B10">
              <w:rPr>
                <w:sz w:val="20"/>
                <w:szCs w:val="20"/>
                <w:lang/>
              </w:rPr>
              <w:t xml:space="preserve">with a </w:t>
            </w:r>
            <w:r w:rsidR="00427A3B" w:rsidRPr="0093764C">
              <w:rPr>
                <w:sz w:val="20"/>
                <w:szCs w:val="20"/>
                <w:lang/>
              </w:rPr>
              <w:t>PUCCH cell group</w:t>
            </w:r>
            <w:r w:rsidR="00A60D4D" w:rsidRPr="0093764C">
              <w:rPr>
                <w:sz w:val="20"/>
                <w:szCs w:val="20"/>
                <w:lang/>
              </w:rPr>
              <w:t xml:space="preserve"> from different scheduling cells</w:t>
            </w:r>
          </w:p>
          <w:p w14:paraId="61AE09D9" w14:textId="020A617E" w:rsidR="00374422" w:rsidRPr="0093764C" w:rsidRDefault="00374422" w:rsidP="00427A3B">
            <w:pPr>
              <w:pStyle w:val="ListParagraph"/>
              <w:numPr>
                <w:ilvl w:val="0"/>
                <w:numId w:val="35"/>
              </w:numPr>
              <w:rPr>
                <w:sz w:val="20"/>
                <w:szCs w:val="20"/>
                <w:lang/>
              </w:rPr>
            </w:pPr>
            <w:r w:rsidRPr="0093764C">
              <w:rPr>
                <w:sz w:val="20"/>
                <w:szCs w:val="20"/>
                <w:lang/>
              </w:rPr>
              <w:lastRenderedPageBreak/>
              <w:t xml:space="preserve">Support for up to L cells within a set of cells </w:t>
            </w:r>
          </w:p>
          <w:p w14:paraId="2564E63B" w14:textId="4943792E" w:rsidR="00427A3B" w:rsidRPr="0093764C" w:rsidRDefault="00427A3B" w:rsidP="00427A3B">
            <w:pPr>
              <w:pStyle w:val="ListParagraph"/>
              <w:numPr>
                <w:ilvl w:val="0"/>
                <w:numId w:val="35"/>
              </w:numPr>
              <w:rPr>
                <w:sz w:val="20"/>
                <w:szCs w:val="20"/>
                <w:lang/>
              </w:rPr>
            </w:pPr>
            <w:r w:rsidRPr="0093764C">
              <w:rPr>
                <w:sz w:val="20"/>
                <w:szCs w:val="20"/>
                <w:lang/>
              </w:rPr>
              <w:t>Scheduling of PDSCH on one or more cells of a set of cells using DCI format 1_3</w:t>
            </w:r>
          </w:p>
          <w:p w14:paraId="60574F33" w14:textId="57856241" w:rsidR="000E5A97" w:rsidRDefault="000E5A97" w:rsidP="00A148F6">
            <w:pPr>
              <w:pStyle w:val="ListParagraph"/>
              <w:numPr>
                <w:ilvl w:val="0"/>
                <w:numId w:val="35"/>
              </w:numPr>
            </w:pPr>
            <w:r w:rsidRPr="0093764C">
              <w:rPr>
                <w:sz w:val="20"/>
                <w:szCs w:val="20"/>
                <w:lang/>
              </w:rPr>
              <w:t>Scheduling of PDSCH on one or more cells of a set of cells using DCI format 0_3</w:t>
            </w:r>
          </w:p>
        </w:tc>
        <w:tc>
          <w:tcPr>
            <w:tcW w:w="1560" w:type="dxa"/>
          </w:tcPr>
          <w:p w14:paraId="071791F2" w14:textId="77777777" w:rsidR="00427A3B" w:rsidRDefault="00427A3B" w:rsidP="001B6DE2">
            <w:pPr>
              <w:rPr>
                <w:lang/>
              </w:rPr>
            </w:pPr>
            <w:r>
              <w:rPr>
                <w:lang/>
              </w:rPr>
              <w:lastRenderedPageBreak/>
              <w:t xml:space="preserve">For component 1: </w:t>
            </w:r>
            <w:r w:rsidR="00374422">
              <w:rPr>
                <w:lang/>
              </w:rPr>
              <w:t>M={1,2,3,4}</w:t>
            </w:r>
          </w:p>
          <w:p w14:paraId="1086424E" w14:textId="3DD8EE43" w:rsidR="00644252" w:rsidRPr="00427A3B" w:rsidRDefault="00644252" w:rsidP="001B6DE2">
            <w:pPr>
              <w:rPr>
                <w:lang/>
              </w:rPr>
            </w:pPr>
            <w:r>
              <w:rPr>
                <w:lang/>
              </w:rPr>
              <w:lastRenderedPageBreak/>
              <w:t>For component 2: L={2,3,4}</w:t>
            </w:r>
          </w:p>
        </w:tc>
        <w:tc>
          <w:tcPr>
            <w:tcW w:w="2404" w:type="dxa"/>
          </w:tcPr>
          <w:p w14:paraId="09AA5799" w14:textId="069DBD48" w:rsidR="00FE4290" w:rsidRPr="00A148F6" w:rsidRDefault="00FE4290" w:rsidP="001B6DE2">
            <w:pPr>
              <w:rPr>
                <w:lang/>
              </w:rPr>
            </w:pPr>
            <w:r>
              <w:lastRenderedPageBreak/>
              <w:t>Basic capability for this feature</w:t>
            </w:r>
            <w:r w:rsidR="00A148F6">
              <w:rPr>
                <w:lang/>
              </w:rPr>
              <w:t xml:space="preserve"> with potential UE signaling on the maximum number of supported set of </w:t>
            </w:r>
            <w:r w:rsidR="00A148F6">
              <w:rPr>
                <w:lang/>
              </w:rPr>
              <w:lastRenderedPageBreak/>
              <w:t>cells and max. number of cells within a set of cells</w:t>
            </w:r>
          </w:p>
        </w:tc>
      </w:tr>
      <w:tr w:rsidR="00FE4290" w14:paraId="62CADA24" w14:textId="77777777" w:rsidTr="001B6DE2">
        <w:trPr>
          <w:trHeight w:val="629"/>
        </w:trPr>
        <w:tc>
          <w:tcPr>
            <w:tcW w:w="696" w:type="dxa"/>
          </w:tcPr>
          <w:p w14:paraId="01367044" w14:textId="03857BE7" w:rsidR="00FE4290" w:rsidRDefault="00FE4290" w:rsidP="001B6DE2">
            <w:r>
              <w:lastRenderedPageBreak/>
              <w:t>X-2</w:t>
            </w:r>
          </w:p>
        </w:tc>
        <w:tc>
          <w:tcPr>
            <w:tcW w:w="1836" w:type="dxa"/>
          </w:tcPr>
          <w:p w14:paraId="207D8FD6" w14:textId="704F8A64" w:rsidR="00FE4290" w:rsidRPr="001923E1" w:rsidRDefault="001923E1" w:rsidP="001B6DE2">
            <w:pPr>
              <w:rPr>
                <w:lang/>
              </w:rPr>
            </w:pPr>
            <w:r>
              <w:rPr>
                <w:lang/>
              </w:rPr>
              <w:t xml:space="preserve">Multi-cell scheduling </w:t>
            </w:r>
            <w:r w:rsidR="00BF0C94">
              <w:rPr>
                <w:lang/>
              </w:rPr>
              <w:t xml:space="preserve">PDSCH / PUSCH scheduling of different sets from the same scheduling cell </w:t>
            </w:r>
          </w:p>
        </w:tc>
        <w:tc>
          <w:tcPr>
            <w:tcW w:w="3133" w:type="dxa"/>
          </w:tcPr>
          <w:p w14:paraId="5B844060" w14:textId="369C2A4E" w:rsidR="009602F7" w:rsidRPr="0093764C" w:rsidRDefault="009602F7" w:rsidP="0093764C">
            <w:pPr>
              <w:rPr>
                <w:lang/>
              </w:rPr>
            </w:pPr>
            <w:r w:rsidRPr="0093764C">
              <w:rPr>
                <w:lang/>
              </w:rPr>
              <w:t xml:space="preserve">Multi-cell PDSCH/ PUSCH scheduling for up to N set of cells for a PUCCH cell group from the same scheduling cell </w:t>
            </w:r>
          </w:p>
          <w:p w14:paraId="0731E8D6" w14:textId="7101576F" w:rsidR="00FE4290" w:rsidRPr="002F62FA" w:rsidRDefault="00FE4290" w:rsidP="00BF0C94"/>
        </w:tc>
        <w:tc>
          <w:tcPr>
            <w:tcW w:w="1560" w:type="dxa"/>
          </w:tcPr>
          <w:p w14:paraId="20BE20E4" w14:textId="3787E775" w:rsidR="00FE4290" w:rsidRPr="009602F7" w:rsidRDefault="009602F7" w:rsidP="001B6DE2">
            <w:pPr>
              <w:rPr>
                <w:lang/>
              </w:rPr>
            </w:pPr>
            <w:r>
              <w:rPr>
                <w:lang/>
              </w:rPr>
              <w:t>For component 1: N={2,3,4</w:t>
            </w:r>
            <w:r w:rsidR="00A148F6">
              <w:rPr>
                <w:lang/>
              </w:rPr>
              <w:t>}</w:t>
            </w:r>
          </w:p>
        </w:tc>
        <w:tc>
          <w:tcPr>
            <w:tcW w:w="2404" w:type="dxa"/>
          </w:tcPr>
          <w:p w14:paraId="3F612063" w14:textId="77777777" w:rsidR="00FE4290" w:rsidRDefault="00FE4290" w:rsidP="001B6DE2">
            <w:pPr>
              <w:rPr>
                <w:lang/>
              </w:rPr>
            </w:pPr>
            <w:r w:rsidRPr="00000FB2">
              <w:t>X-1</w:t>
            </w:r>
            <w:r>
              <w:t xml:space="preserve"> is a pre-requisite capability</w:t>
            </w:r>
            <w:r w:rsidR="00D03106">
              <w:br/>
            </w:r>
          </w:p>
          <w:p w14:paraId="39007D11" w14:textId="65526EA2" w:rsidR="00A313CB" w:rsidRPr="00D03106" w:rsidRDefault="00A313CB" w:rsidP="001B6DE2">
            <w:pPr>
              <w:rPr>
                <w:lang/>
              </w:rPr>
            </w:pPr>
            <w:r>
              <w:rPr>
                <w:lang/>
              </w:rPr>
              <w:t>No separa</w:t>
            </w:r>
            <w:r w:rsidR="0099290B">
              <w:rPr>
                <w:lang/>
              </w:rPr>
              <w:t>te signaling of M and L needed, can be take</w:t>
            </w:r>
            <w:r w:rsidR="00512C76">
              <w:rPr>
                <w:lang/>
              </w:rPr>
              <w:t>n</w:t>
            </w:r>
            <w:r w:rsidR="0099290B">
              <w:rPr>
                <w:lang/>
              </w:rPr>
              <w:t xml:space="preserve"> from X1</w:t>
            </w:r>
            <w:r w:rsidR="005B1B10">
              <w:rPr>
                <w:lang/>
              </w:rPr>
              <w:t xml:space="preserve"> with the total number of set of cells that can be scheduled given by M of X-1. </w:t>
            </w:r>
          </w:p>
        </w:tc>
      </w:tr>
      <w:tr w:rsidR="00FE4290" w14:paraId="1841B4FE" w14:textId="77777777" w:rsidTr="001B6DE2">
        <w:trPr>
          <w:trHeight w:val="629"/>
        </w:trPr>
        <w:tc>
          <w:tcPr>
            <w:tcW w:w="696" w:type="dxa"/>
          </w:tcPr>
          <w:p w14:paraId="1B1F7AE3" w14:textId="42C59795" w:rsidR="001017F8" w:rsidRPr="001017F8" w:rsidRDefault="00FE4290" w:rsidP="001B6DE2">
            <w:r>
              <w:t>X-</w:t>
            </w:r>
            <w:r w:rsidR="001017F8">
              <w:rPr>
                <w:lang/>
              </w:rPr>
              <w:t>3a</w:t>
            </w:r>
          </w:p>
        </w:tc>
        <w:tc>
          <w:tcPr>
            <w:tcW w:w="1836" w:type="dxa"/>
          </w:tcPr>
          <w:p w14:paraId="21BA07D8" w14:textId="72E6CD72" w:rsidR="00FE4290" w:rsidRPr="001017F8" w:rsidRDefault="001017F8" w:rsidP="001B6DE2">
            <w:pPr>
              <w:rPr>
                <w:lang/>
              </w:rPr>
            </w:pPr>
            <w:r>
              <w:rPr>
                <w:lang/>
              </w:rPr>
              <w:t xml:space="preserve">Indication of scheduled cell combination </w:t>
            </w:r>
            <w:r w:rsidR="001E6CFB">
              <w:rPr>
                <w:lang/>
              </w:rPr>
              <w:t>based on indicator field in DCI 0_3 / 1_3</w:t>
            </w:r>
          </w:p>
        </w:tc>
        <w:tc>
          <w:tcPr>
            <w:tcW w:w="3133" w:type="dxa"/>
          </w:tcPr>
          <w:p w14:paraId="78CBB7D7" w14:textId="61426F77" w:rsidR="00FE4290" w:rsidRPr="001E6CFB" w:rsidRDefault="00FE4290" w:rsidP="001B6DE2">
            <w:pPr>
              <w:rPr>
                <w:lang/>
              </w:rPr>
            </w:pPr>
            <w:r w:rsidRPr="002F62FA">
              <w:t xml:space="preserve">Support for </w:t>
            </w:r>
            <w:r w:rsidR="001E6CFB">
              <w:rPr>
                <w:lang/>
              </w:rPr>
              <w:t xml:space="preserve">using an indicator </w:t>
            </w:r>
            <w:proofErr w:type="gramStart"/>
            <w:r w:rsidR="001E6CFB">
              <w:rPr>
                <w:lang/>
              </w:rPr>
              <w:t>in  DCI</w:t>
            </w:r>
            <w:proofErr w:type="gramEnd"/>
            <w:r w:rsidR="001E6CFB">
              <w:rPr>
                <w:lang/>
              </w:rPr>
              <w:t xml:space="preserve"> 0_3 / 1_3</w:t>
            </w:r>
            <w:r w:rsidR="00157E11">
              <w:rPr>
                <w:lang/>
              </w:rPr>
              <w:t xml:space="preserve"> to </w:t>
            </w:r>
            <w:r w:rsidR="0081050A">
              <w:rPr>
                <w:lang/>
              </w:rPr>
              <w:t>indicate the scheduled cell combination for PDSCH or PUSCH scheduling</w:t>
            </w:r>
          </w:p>
        </w:tc>
        <w:tc>
          <w:tcPr>
            <w:tcW w:w="1560" w:type="dxa"/>
          </w:tcPr>
          <w:p w14:paraId="3A58B329" w14:textId="77777777" w:rsidR="00FE4290" w:rsidRPr="00FE5A5F" w:rsidRDefault="00FE4290" w:rsidP="001B6DE2">
            <w:r w:rsidRPr="002F62FA">
              <w:t>{Supported}</w:t>
            </w:r>
          </w:p>
        </w:tc>
        <w:tc>
          <w:tcPr>
            <w:tcW w:w="2404" w:type="dxa"/>
          </w:tcPr>
          <w:p w14:paraId="66F93914" w14:textId="77777777" w:rsidR="00FE4290" w:rsidRDefault="00FE4290" w:rsidP="001B6DE2">
            <w:r w:rsidRPr="00000FB2">
              <w:t>X-1</w:t>
            </w:r>
            <w:r>
              <w:t xml:space="preserve"> is a pre-requisite capability</w:t>
            </w:r>
          </w:p>
          <w:p w14:paraId="77DDEFB4" w14:textId="2C4818C5" w:rsidR="00BF003F" w:rsidRPr="00BF003F" w:rsidRDefault="00BF003F" w:rsidP="001B6DE2">
            <w:pPr>
              <w:rPr>
                <w:lang/>
              </w:rPr>
            </w:pPr>
            <w:r>
              <w:rPr>
                <w:lang/>
              </w:rPr>
              <w:t>Note: A UE supporting X-1 (or X-2) needs to support X-3a or X-3b (or both)</w:t>
            </w:r>
          </w:p>
        </w:tc>
      </w:tr>
      <w:tr w:rsidR="00FE4290" w14:paraId="4295EDC7" w14:textId="77777777" w:rsidTr="001B6DE2">
        <w:trPr>
          <w:trHeight w:val="680"/>
        </w:trPr>
        <w:tc>
          <w:tcPr>
            <w:tcW w:w="696" w:type="dxa"/>
          </w:tcPr>
          <w:p w14:paraId="2BC93DA1" w14:textId="4672E9A3" w:rsidR="00FE4290" w:rsidRPr="00157E11" w:rsidRDefault="00FE4290" w:rsidP="001B6DE2">
            <w:pPr>
              <w:rPr>
                <w:lang/>
              </w:rPr>
            </w:pPr>
            <w:r>
              <w:t>X-3</w:t>
            </w:r>
            <w:r w:rsidR="00157E11">
              <w:rPr>
                <w:lang/>
              </w:rPr>
              <w:t>b</w:t>
            </w:r>
          </w:p>
        </w:tc>
        <w:tc>
          <w:tcPr>
            <w:tcW w:w="1836" w:type="dxa"/>
          </w:tcPr>
          <w:p w14:paraId="624E1CA8" w14:textId="46AA387F" w:rsidR="00FE4290" w:rsidRDefault="00157E11" w:rsidP="001B6DE2">
            <w:r>
              <w:rPr>
                <w:lang/>
              </w:rPr>
              <w:t>Indication of scheduled cell combination based on FDRA field in DCI 0_3 / 1_3</w:t>
            </w:r>
          </w:p>
        </w:tc>
        <w:tc>
          <w:tcPr>
            <w:tcW w:w="3133" w:type="dxa"/>
          </w:tcPr>
          <w:p w14:paraId="5E747D8E" w14:textId="4D67FC62" w:rsidR="00FE4290" w:rsidRPr="002F62FA" w:rsidRDefault="0081050A" w:rsidP="001B6DE2">
            <w:r w:rsidRPr="002F62FA">
              <w:t xml:space="preserve">Support for </w:t>
            </w:r>
            <w:r>
              <w:rPr>
                <w:lang/>
              </w:rPr>
              <w:t xml:space="preserve">using the FDRA field </w:t>
            </w:r>
            <w:proofErr w:type="gramStart"/>
            <w:r>
              <w:rPr>
                <w:lang/>
              </w:rPr>
              <w:t>in  DCI</w:t>
            </w:r>
            <w:proofErr w:type="gramEnd"/>
            <w:r>
              <w:rPr>
                <w:lang/>
              </w:rPr>
              <w:t xml:space="preserve"> fomat 0_3 / 1_3 to indicate the scheduled cell combination for PDSCH or PUSCH scheduling</w:t>
            </w:r>
            <w:r w:rsidRPr="002F62FA">
              <w:t xml:space="preserve"> </w:t>
            </w:r>
          </w:p>
        </w:tc>
        <w:tc>
          <w:tcPr>
            <w:tcW w:w="1560" w:type="dxa"/>
          </w:tcPr>
          <w:p w14:paraId="3601AA32" w14:textId="77777777" w:rsidR="00FE4290" w:rsidRPr="002F62FA" w:rsidRDefault="00FE4290" w:rsidP="001B6DE2">
            <w:r w:rsidRPr="002F62FA">
              <w:t>{Supported}</w:t>
            </w:r>
          </w:p>
          <w:p w14:paraId="78EB126F" w14:textId="77777777" w:rsidR="00FE4290" w:rsidRDefault="00FE4290" w:rsidP="001B6DE2"/>
        </w:tc>
        <w:tc>
          <w:tcPr>
            <w:tcW w:w="2404" w:type="dxa"/>
          </w:tcPr>
          <w:p w14:paraId="5E30969E" w14:textId="77777777" w:rsidR="00FE4290" w:rsidRDefault="00FE4290" w:rsidP="001B6DE2">
            <w:r w:rsidRPr="00000FB2">
              <w:t>X-1</w:t>
            </w:r>
            <w:r>
              <w:t xml:space="preserve"> is a pre-requisite capability</w:t>
            </w:r>
          </w:p>
          <w:p w14:paraId="6D2F1718" w14:textId="39F2A246" w:rsidR="00BF003F" w:rsidRPr="00BF003F" w:rsidRDefault="00BF003F" w:rsidP="00BF003F">
            <w:pPr>
              <w:tabs>
                <w:tab w:val="left" w:pos="506"/>
              </w:tabs>
            </w:pPr>
            <w:r>
              <w:rPr>
                <w:lang/>
              </w:rPr>
              <w:t>Note: A UE supporting X-1 (or X-2) needs to support X-3a or X-3b (or both)</w:t>
            </w:r>
          </w:p>
        </w:tc>
      </w:tr>
    </w:tbl>
    <w:p w14:paraId="4892603A" w14:textId="77777777" w:rsidR="00FE4290" w:rsidRDefault="00FE4290" w:rsidP="00FE4290"/>
    <w:p w14:paraId="7D025881" w14:textId="77777777" w:rsidR="002F6A6F" w:rsidRDefault="002F6A6F" w:rsidP="00FE4290"/>
    <w:p w14:paraId="18D6FAB9" w14:textId="77777777" w:rsidR="00EE7552" w:rsidRDefault="00EE7552" w:rsidP="002F6A6F">
      <w:pPr>
        <w:ind w:firstLine="284"/>
      </w:pPr>
    </w:p>
    <w:p w14:paraId="10445A01" w14:textId="65BF2491" w:rsidR="00885580" w:rsidRDefault="007820D0" w:rsidP="00885580">
      <w:pPr>
        <w:pStyle w:val="Heading1"/>
      </w:pPr>
      <w:r>
        <w:t>Conclusion</w:t>
      </w:r>
    </w:p>
    <w:p w14:paraId="384567B8" w14:textId="38865505" w:rsidR="001337A5" w:rsidRDefault="00497426" w:rsidP="001F201D">
      <w:r>
        <w:t xml:space="preserve">In this contribution we presented our initial views on UE features for </w:t>
      </w:r>
      <w:r w:rsidR="00705D60" w:rsidRPr="00A242D5">
        <w:rPr>
          <w:lang/>
        </w:rPr>
        <w:t xml:space="preserve">Rel-18 </w:t>
      </w:r>
      <w:proofErr w:type="gramStart"/>
      <w:r w:rsidR="00705D60" w:rsidRPr="00A242D5">
        <w:rPr>
          <w:lang/>
        </w:rPr>
        <w:t>Multi-carrier</w:t>
      </w:r>
      <w:proofErr w:type="gramEnd"/>
      <w:r w:rsidR="00705D60" w:rsidRPr="00A242D5">
        <w:rPr>
          <w:lang/>
        </w:rPr>
        <w:t xml:space="preserve"> enhancements</w:t>
      </w:r>
      <w:r>
        <w:t>, and we have made the following proposals:</w:t>
      </w:r>
    </w:p>
    <w:p w14:paraId="0956DF32" w14:textId="77777777" w:rsidR="00705D60" w:rsidRPr="00705D60" w:rsidRDefault="00705D60" w:rsidP="00705D60">
      <w:pPr>
        <w:spacing w:after="0"/>
        <w:rPr>
          <w:rStyle w:val="normaltextrun"/>
          <w:b/>
          <w:bCs/>
          <w:color w:val="000000"/>
          <w:sz w:val="22"/>
          <w:szCs w:val="22"/>
          <w:shd w:val="clear" w:color="auto" w:fill="FFFFFF"/>
          <w:lang w:val="en-US"/>
        </w:rPr>
      </w:pPr>
      <w:r w:rsidRPr="002B335D">
        <w:rPr>
          <w:b/>
          <w:bCs/>
          <w:sz w:val="22"/>
          <w:szCs w:val="22"/>
          <w:lang/>
        </w:rPr>
        <w:t xml:space="preserve">Proposal 1: </w:t>
      </w:r>
      <w:r w:rsidRPr="002B335D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 xml:space="preserve">Take table 1 as the basis for UE capability discussion for the </w:t>
      </w:r>
      <w:r w:rsidRPr="002B335D">
        <w:rPr>
          <w:rStyle w:val="normaltextrun"/>
          <w:b/>
          <w:bCs/>
          <w:color w:val="000000"/>
          <w:sz w:val="22"/>
          <w:szCs w:val="22"/>
          <w:shd w:val="clear" w:color="auto" w:fill="FFFFFF"/>
          <w:lang/>
        </w:rPr>
        <w:t>Multi-cell PDSCH / PUSCH scheduling using DCI format 0_3 / 1_3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48CBFBDF" w14:textId="4C48DDE3" w:rsidR="000C5B5B" w:rsidRDefault="00705D60" w:rsidP="00705D60">
      <w:pPr>
        <w:pStyle w:val="ListParagraph"/>
        <w:ind w:left="360" w:hanging="360"/>
        <w:rPr>
          <w:sz w:val="20"/>
          <w:szCs w:val="20"/>
          <w:lang w:val="en-FI"/>
        </w:rPr>
      </w:pPr>
      <w:r>
        <w:rPr>
          <w:sz w:val="20"/>
          <w:szCs w:val="20"/>
          <w:lang w:val="en-US"/>
        </w:rPr>
        <w:t xml:space="preserve">[1] </w:t>
      </w:r>
      <w:r>
        <w:rPr>
          <w:sz w:val="20"/>
          <w:szCs w:val="20"/>
          <w:lang w:val="en-US"/>
        </w:rPr>
        <w:tab/>
      </w:r>
      <w:hyperlink r:id="rId13" w:history="1">
        <w:r w:rsidRPr="00705D60">
          <w:rPr>
            <w:sz w:val="20"/>
            <w:szCs w:val="20"/>
            <w:lang w:val="en-FI"/>
          </w:rPr>
          <w:t>RP-22</w:t>
        </w:r>
        <w:r w:rsidRPr="00705D60">
          <w:rPr>
            <w:sz w:val="20"/>
            <w:szCs w:val="20"/>
            <w:lang w:val="en-FI"/>
          </w:rPr>
          <w:t>0</w:t>
        </w:r>
        <w:r w:rsidRPr="00705D60">
          <w:rPr>
            <w:sz w:val="20"/>
            <w:szCs w:val="20"/>
            <w:lang w:val="en-FI"/>
          </w:rPr>
          <w:t>834</w:t>
        </w:r>
      </w:hyperlink>
      <w:r w:rsidRPr="00705D60">
        <w:rPr>
          <w:sz w:val="20"/>
          <w:szCs w:val="20"/>
          <w:lang w:val="en-FI"/>
        </w:rPr>
        <w:t>, “</w:t>
      </w:r>
      <w:r w:rsidRPr="00705D60">
        <w:rPr>
          <w:sz w:val="20"/>
          <w:szCs w:val="20"/>
          <w:lang w:val="en-FI"/>
        </w:rPr>
        <w:t>Revised WID on Multi-carrier enhancements</w:t>
      </w:r>
      <w:r w:rsidRPr="00705D60">
        <w:rPr>
          <w:sz w:val="20"/>
          <w:szCs w:val="20"/>
          <w:lang w:val="en-FI"/>
        </w:rPr>
        <w:t xml:space="preserve">”, </w:t>
      </w:r>
      <w:r w:rsidRPr="00705D60">
        <w:rPr>
          <w:sz w:val="20"/>
          <w:szCs w:val="20"/>
          <w:lang w:val="en-FI"/>
        </w:rPr>
        <w:t>NTT DOCOMO, INC.</w:t>
      </w:r>
      <w:r w:rsidRPr="00705D60">
        <w:rPr>
          <w:sz w:val="20"/>
          <w:szCs w:val="20"/>
          <w:lang w:val="en-FI"/>
        </w:rPr>
        <w:t>, Mar. 2022</w:t>
      </w:r>
    </w:p>
    <w:p w14:paraId="495B23E6" w14:textId="77777777" w:rsidR="00705D60" w:rsidRPr="00705D60" w:rsidRDefault="00705D60" w:rsidP="00705D60">
      <w:pPr>
        <w:pStyle w:val="ListParagraph"/>
        <w:ind w:left="360" w:hanging="360"/>
        <w:rPr>
          <w:sz w:val="20"/>
          <w:szCs w:val="20"/>
          <w:lang w:val="en-FI"/>
        </w:rPr>
      </w:pPr>
    </w:p>
    <w:sectPr w:rsidR="00705D60" w:rsidRPr="00705D60" w:rsidSect="00D543F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568D4" w14:textId="77777777" w:rsidR="00EE5EF1" w:rsidRDefault="00EE5EF1">
      <w:r>
        <w:separator/>
      </w:r>
    </w:p>
  </w:endnote>
  <w:endnote w:type="continuationSeparator" w:id="0">
    <w:p w14:paraId="1F32DFCA" w14:textId="77777777" w:rsidR="00EE5EF1" w:rsidRDefault="00EE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A9297" w14:textId="77777777" w:rsidR="003C693D" w:rsidRDefault="003C69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C3F6B" w14:textId="77777777" w:rsidR="003C693D" w:rsidRDefault="003C69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FC18D" w14:textId="77777777" w:rsidR="003C693D" w:rsidRDefault="003C69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44D69" w14:textId="77777777" w:rsidR="00EE5EF1" w:rsidRDefault="00EE5EF1">
      <w:r>
        <w:separator/>
      </w:r>
    </w:p>
  </w:footnote>
  <w:footnote w:type="continuationSeparator" w:id="0">
    <w:p w14:paraId="0FE91130" w14:textId="77777777" w:rsidR="00EE5EF1" w:rsidRDefault="00EE5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66B81" w14:textId="77777777" w:rsidR="003C693D" w:rsidRDefault="003C69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4B6D0" w14:textId="77777777" w:rsidR="003C693D" w:rsidRDefault="003C69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2A3B" w14:textId="77777777" w:rsidR="003C693D" w:rsidRDefault="003C69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D102BF4"/>
    <w:multiLevelType w:val="hybridMultilevel"/>
    <w:tmpl w:val="DBF24D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10420"/>
    <w:multiLevelType w:val="hybridMultilevel"/>
    <w:tmpl w:val="B8AE5E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9F14C16"/>
    <w:multiLevelType w:val="hybridMultilevel"/>
    <w:tmpl w:val="FBB29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622163C1"/>
    <w:multiLevelType w:val="hybridMultilevel"/>
    <w:tmpl w:val="4B4AD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707B1"/>
    <w:multiLevelType w:val="hybridMultilevel"/>
    <w:tmpl w:val="796EE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6"/>
  </w:num>
  <w:num w:numId="2" w16cid:durableId="744496443">
    <w:abstractNumId w:val="28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6"/>
  </w:num>
  <w:num w:numId="6" w16cid:durableId="1168131915">
    <w:abstractNumId w:val="29"/>
  </w:num>
  <w:num w:numId="7" w16cid:durableId="813571431">
    <w:abstractNumId w:val="19"/>
  </w:num>
  <w:num w:numId="8" w16cid:durableId="1189026752">
    <w:abstractNumId w:val="15"/>
  </w:num>
  <w:num w:numId="9" w16cid:durableId="838931800">
    <w:abstractNumId w:val="34"/>
  </w:num>
  <w:num w:numId="10" w16cid:durableId="1573464737">
    <w:abstractNumId w:val="4"/>
  </w:num>
  <w:num w:numId="11" w16cid:durableId="257101052">
    <w:abstractNumId w:val="21"/>
  </w:num>
  <w:num w:numId="12" w16cid:durableId="1951353073">
    <w:abstractNumId w:val="3"/>
  </w:num>
  <w:num w:numId="13" w16cid:durableId="1911961443">
    <w:abstractNumId w:val="12"/>
  </w:num>
  <w:num w:numId="14" w16cid:durableId="630285384">
    <w:abstractNumId w:val="25"/>
  </w:num>
  <w:num w:numId="15" w16cid:durableId="357124585">
    <w:abstractNumId w:val="17"/>
  </w:num>
  <w:num w:numId="16" w16cid:durableId="1559780918">
    <w:abstractNumId w:val="1"/>
  </w:num>
  <w:num w:numId="17" w16cid:durableId="1764109268">
    <w:abstractNumId w:val="23"/>
  </w:num>
  <w:num w:numId="18" w16cid:durableId="139812750">
    <w:abstractNumId w:val="13"/>
  </w:num>
  <w:num w:numId="19" w16cid:durableId="1134371848">
    <w:abstractNumId w:val="20"/>
  </w:num>
  <w:num w:numId="20" w16cid:durableId="1905412601">
    <w:abstractNumId w:val="33"/>
  </w:num>
  <w:num w:numId="21" w16cid:durableId="346101783">
    <w:abstractNumId w:val="35"/>
  </w:num>
  <w:num w:numId="22" w16cid:durableId="1499273121">
    <w:abstractNumId w:val="22"/>
  </w:num>
  <w:num w:numId="23" w16cid:durableId="622422302">
    <w:abstractNumId w:val="11"/>
  </w:num>
  <w:num w:numId="24" w16cid:durableId="1385445363">
    <w:abstractNumId w:val="5"/>
  </w:num>
  <w:num w:numId="25" w16cid:durableId="533230926">
    <w:abstractNumId w:val="32"/>
  </w:num>
  <w:num w:numId="26" w16cid:durableId="1635525904">
    <w:abstractNumId w:val="27"/>
  </w:num>
  <w:num w:numId="27" w16cid:durableId="1644850337">
    <w:abstractNumId w:val="9"/>
  </w:num>
  <w:num w:numId="28" w16cid:durableId="1974865496">
    <w:abstractNumId w:val="8"/>
  </w:num>
  <w:num w:numId="29" w16cid:durableId="20857830">
    <w:abstractNumId w:val="24"/>
  </w:num>
  <w:num w:numId="30" w16cid:durableId="1262448462">
    <w:abstractNumId w:val="18"/>
  </w:num>
  <w:num w:numId="31" w16cid:durableId="22171418">
    <w:abstractNumId w:val="26"/>
  </w:num>
  <w:num w:numId="32" w16cid:durableId="625307911">
    <w:abstractNumId w:val="10"/>
  </w:num>
  <w:num w:numId="33" w16cid:durableId="1738935106">
    <w:abstractNumId w:val="31"/>
  </w:num>
  <w:num w:numId="34" w16cid:durableId="1200706816">
    <w:abstractNumId w:val="14"/>
  </w:num>
  <w:num w:numId="35" w16cid:durableId="890069249">
    <w:abstractNumId w:val="7"/>
  </w:num>
  <w:num w:numId="36" w16cid:durableId="1174492714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57B"/>
    <w:rsid w:val="0003767C"/>
    <w:rsid w:val="00040F4F"/>
    <w:rsid w:val="0004132D"/>
    <w:rsid w:val="00041C9D"/>
    <w:rsid w:val="00044756"/>
    <w:rsid w:val="00044CFA"/>
    <w:rsid w:val="0004584D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82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3AE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4638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5A97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7F8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0581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57E11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165"/>
    <w:rsid w:val="00170A50"/>
    <w:rsid w:val="00174FFD"/>
    <w:rsid w:val="001759CA"/>
    <w:rsid w:val="0017726A"/>
    <w:rsid w:val="00177DD3"/>
    <w:rsid w:val="00180278"/>
    <w:rsid w:val="001807F2"/>
    <w:rsid w:val="001815E2"/>
    <w:rsid w:val="001818A7"/>
    <w:rsid w:val="00182725"/>
    <w:rsid w:val="001829C8"/>
    <w:rsid w:val="00186904"/>
    <w:rsid w:val="00186B0A"/>
    <w:rsid w:val="001905BD"/>
    <w:rsid w:val="00191E79"/>
    <w:rsid w:val="001923E1"/>
    <w:rsid w:val="00192FE6"/>
    <w:rsid w:val="0019360B"/>
    <w:rsid w:val="00193986"/>
    <w:rsid w:val="00193B08"/>
    <w:rsid w:val="00194570"/>
    <w:rsid w:val="00195CF3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A7532"/>
    <w:rsid w:val="001A7AB9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3DF5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CFB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36E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5A5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EC2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35D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6A6F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B63"/>
    <w:rsid w:val="00370FCC"/>
    <w:rsid w:val="003711AF"/>
    <w:rsid w:val="0037147E"/>
    <w:rsid w:val="003735C6"/>
    <w:rsid w:val="00374422"/>
    <w:rsid w:val="00374848"/>
    <w:rsid w:val="00374FCD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90C"/>
    <w:rsid w:val="00406B4D"/>
    <w:rsid w:val="0041443C"/>
    <w:rsid w:val="0041488F"/>
    <w:rsid w:val="004154F7"/>
    <w:rsid w:val="00416D44"/>
    <w:rsid w:val="004176FF"/>
    <w:rsid w:val="00417A1E"/>
    <w:rsid w:val="00417B35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27A3B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5340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923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267"/>
    <w:rsid w:val="004B68C6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424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C76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183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6AA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25E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1B10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217"/>
    <w:rsid w:val="006060C2"/>
    <w:rsid w:val="00606A26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1D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252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57F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02BA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D60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42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1F6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0B4A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50A"/>
    <w:rsid w:val="00810C05"/>
    <w:rsid w:val="0081151E"/>
    <w:rsid w:val="00811A5F"/>
    <w:rsid w:val="00812498"/>
    <w:rsid w:val="008127E6"/>
    <w:rsid w:val="0081336E"/>
    <w:rsid w:val="00813928"/>
    <w:rsid w:val="008154EC"/>
    <w:rsid w:val="008173AB"/>
    <w:rsid w:val="008207FD"/>
    <w:rsid w:val="00820DC7"/>
    <w:rsid w:val="00820FFB"/>
    <w:rsid w:val="00821698"/>
    <w:rsid w:val="008221FE"/>
    <w:rsid w:val="00822923"/>
    <w:rsid w:val="00822BF5"/>
    <w:rsid w:val="00823CDC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151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AB6"/>
    <w:rsid w:val="008A6D62"/>
    <w:rsid w:val="008B0520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57F"/>
    <w:rsid w:val="008C2CFD"/>
    <w:rsid w:val="008C3FDC"/>
    <w:rsid w:val="008C47AD"/>
    <w:rsid w:val="008C4E93"/>
    <w:rsid w:val="008C603A"/>
    <w:rsid w:val="008C71C8"/>
    <w:rsid w:val="008D03A9"/>
    <w:rsid w:val="008D167D"/>
    <w:rsid w:val="008D3116"/>
    <w:rsid w:val="008D4520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3764C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2F7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290B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96D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48F6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2D5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3CB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0D4D"/>
    <w:rsid w:val="00A613FC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00C3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826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80E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85E"/>
    <w:rsid w:val="00BA2BC9"/>
    <w:rsid w:val="00BA4641"/>
    <w:rsid w:val="00BA4A54"/>
    <w:rsid w:val="00BA7205"/>
    <w:rsid w:val="00BA76A9"/>
    <w:rsid w:val="00BA7DFF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1C0"/>
    <w:rsid w:val="00BE02B4"/>
    <w:rsid w:val="00BE28C1"/>
    <w:rsid w:val="00BE3492"/>
    <w:rsid w:val="00BE3B62"/>
    <w:rsid w:val="00BE4EC9"/>
    <w:rsid w:val="00BE631E"/>
    <w:rsid w:val="00BE6BEC"/>
    <w:rsid w:val="00BF003F"/>
    <w:rsid w:val="00BF05AD"/>
    <w:rsid w:val="00BF0C94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2D3F"/>
    <w:rsid w:val="00C257B7"/>
    <w:rsid w:val="00C272E8"/>
    <w:rsid w:val="00C301A9"/>
    <w:rsid w:val="00C30ABC"/>
    <w:rsid w:val="00C30B60"/>
    <w:rsid w:val="00C30EDF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106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380A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F26"/>
    <w:rsid w:val="00DA180C"/>
    <w:rsid w:val="00DA18A2"/>
    <w:rsid w:val="00DA18BA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24E7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683F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76D23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F54"/>
    <w:rsid w:val="00EA1059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5EF1"/>
    <w:rsid w:val="00EE6E77"/>
    <w:rsid w:val="00EE755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48AC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7BC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01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A33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1A7AB9"/>
  </w:style>
  <w:style w:type="character" w:customStyle="1" w:styleId="eop">
    <w:name w:val="eop"/>
    <w:basedOn w:val="DefaultParagraphFont"/>
    <w:rsid w:val="001A7A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95e/Docs/RP-220834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5AIRPNAIUNRU-1830940522-19789</_dlc_DocId>
    <_dlc_DocIdUrl xmlns="71c5aaf6-e6ce-465b-b873-5148d2a4c105">
      <Url>https://nokia.sharepoint.com/sites/c5g/5gradio/_layouts/15/DocIdRedir.aspx?ID=5AIRPNAIUNRU-1830940522-19789</Url>
      <Description>5AIRPNAIUNRU-1830940522-19789</Description>
    </_dlc_DocIdUrl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1504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Cassio Ribeiro (Nokia)</cp:lastModifiedBy>
  <cp:revision>78</cp:revision>
  <cp:lastPrinted>2016-06-20T11:35:00Z</cp:lastPrinted>
  <dcterms:created xsi:type="dcterms:W3CDTF">2023-03-29T15:33:00Z</dcterms:created>
  <dcterms:modified xsi:type="dcterms:W3CDTF">2023-04-06T12:00:00Z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6a8e53ee-e603-4e57-a5a8-8c5a39bd7243</vt:lpwstr>
  </property>
</Properties>
</file>